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76675" w14:textId="77777777" w:rsidR="005C701A" w:rsidRDefault="005C701A" w:rsidP="00547DF9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УТВЕРЖДЕНО</w:t>
      </w:r>
    </w:p>
    <w:p w14:paraId="7CA26B9E" w14:textId="77777777" w:rsidR="005C701A" w:rsidRDefault="005C701A" w:rsidP="00547DF9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постановлением администрации</w:t>
      </w:r>
    </w:p>
    <w:p w14:paraId="55266374" w14:textId="77777777" w:rsidR="005C701A" w:rsidRDefault="005C701A" w:rsidP="00547DF9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Углегорского муниципального округа </w:t>
      </w:r>
    </w:p>
    <w:p w14:paraId="7E0799C9" w14:textId="0E3CFF9A" w:rsidR="005C701A" w:rsidRDefault="005C701A" w:rsidP="00547DF9">
      <w:pPr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2E0C1663" w14:textId="0178CA48" w:rsidR="00A15CCF" w:rsidRPr="00A91438" w:rsidRDefault="005C701A" w:rsidP="00A15CC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D014C9">
        <w:rPr>
          <w:sz w:val="28"/>
          <w:szCs w:val="28"/>
        </w:rPr>
        <w:t xml:space="preserve">                                                                                              </w:t>
      </w:r>
      <w:r w:rsidR="00A15CCF">
        <w:rPr>
          <w:sz w:val="28"/>
          <w:szCs w:val="28"/>
        </w:rPr>
        <w:t>о</w:t>
      </w:r>
      <w:r w:rsidR="00A15CCF" w:rsidRPr="00A91438">
        <w:rPr>
          <w:sz w:val="28"/>
          <w:szCs w:val="28"/>
        </w:rPr>
        <w:t>т</w:t>
      </w:r>
      <w:r w:rsidR="00A15CCF">
        <w:rPr>
          <w:sz w:val="28"/>
          <w:szCs w:val="28"/>
        </w:rPr>
        <w:t xml:space="preserve"> </w:t>
      </w:r>
      <w:r w:rsidR="00A15CCF" w:rsidRPr="00B2770F">
        <w:rPr>
          <w:sz w:val="28"/>
          <w:szCs w:val="28"/>
          <w:u w:val="single"/>
        </w:rPr>
        <w:t>21.03.2025</w:t>
      </w:r>
      <w:r w:rsidR="00A15CCF">
        <w:rPr>
          <w:sz w:val="28"/>
          <w:szCs w:val="28"/>
        </w:rPr>
        <w:t xml:space="preserve"> № </w:t>
      </w:r>
      <w:r w:rsidR="00A15CCF">
        <w:rPr>
          <w:sz w:val="28"/>
          <w:szCs w:val="28"/>
          <w:u w:val="single"/>
        </w:rPr>
        <w:t>267-п/25</w:t>
      </w:r>
    </w:p>
    <w:p w14:paraId="04A3AAEF" w14:textId="1D7EB290" w:rsidR="005C701A" w:rsidRPr="0071440A" w:rsidRDefault="005C701A" w:rsidP="00547DF9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14:paraId="15E1507E" w14:textId="77777777" w:rsidR="005C701A" w:rsidRPr="00A149DA" w:rsidRDefault="005C701A" w:rsidP="00547DF9">
      <w:pPr>
        <w:widowControl w:val="0"/>
        <w:autoSpaceDE w:val="0"/>
        <w:autoSpaceDN w:val="0"/>
        <w:adjustRightInd w:val="0"/>
        <w:jc w:val="right"/>
        <w:rPr>
          <w:color w:val="FFFFFF" w:themeColor="background1"/>
          <w:sz w:val="28"/>
          <w:szCs w:val="28"/>
          <w:u w:val="single"/>
        </w:rPr>
      </w:pPr>
      <w:r w:rsidRPr="00A149DA">
        <w:rPr>
          <w:color w:val="FFFFFF" w:themeColor="background1"/>
          <w:sz w:val="28"/>
          <w:szCs w:val="28"/>
          <w:u w:val="single"/>
        </w:rPr>
        <w:t>5.06.2018г.</w:t>
      </w:r>
      <w:r w:rsidRPr="00A149DA">
        <w:rPr>
          <w:color w:val="FFFFFF" w:themeColor="background1"/>
          <w:sz w:val="28"/>
          <w:szCs w:val="28"/>
        </w:rPr>
        <w:t xml:space="preserve"> № </w:t>
      </w:r>
      <w:r w:rsidRPr="00A149DA">
        <w:rPr>
          <w:color w:val="FFFFFF" w:themeColor="background1"/>
          <w:sz w:val="28"/>
          <w:szCs w:val="28"/>
          <w:u w:val="single"/>
        </w:rPr>
        <w:t>508</w:t>
      </w:r>
    </w:p>
    <w:p w14:paraId="7FD9B80D" w14:textId="77777777" w:rsidR="005C701A" w:rsidRPr="001F770E" w:rsidRDefault="005C701A" w:rsidP="005C701A">
      <w:pPr>
        <w:jc w:val="center"/>
        <w:rPr>
          <w:b/>
          <w:bCs/>
          <w:color w:val="000000"/>
          <w:sz w:val="28"/>
          <w:szCs w:val="28"/>
        </w:rPr>
      </w:pPr>
    </w:p>
    <w:p w14:paraId="5E76D976" w14:textId="77777777" w:rsidR="005C701A" w:rsidRDefault="005C701A" w:rsidP="005C701A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ПОЛОЖЕНИЕ</w:t>
      </w:r>
    </w:p>
    <w:p w14:paraId="10815EC2" w14:textId="77777777" w:rsidR="005C701A" w:rsidRDefault="005C701A" w:rsidP="005C701A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комиссии по отбору субъектов малого и среднего предпринимательства</w:t>
      </w:r>
    </w:p>
    <w:p w14:paraId="4E1CF89D" w14:textId="77777777" w:rsidR="005C701A" w:rsidRDefault="005C701A" w:rsidP="005C701A">
      <w:pPr>
        <w:jc w:val="center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для предоставления субсидий</w:t>
      </w:r>
      <w:r>
        <w:rPr>
          <w:color w:val="000000"/>
          <w:sz w:val="28"/>
          <w:szCs w:val="28"/>
        </w:rPr>
        <w:t> </w:t>
      </w:r>
    </w:p>
    <w:p w14:paraId="487A8B75" w14:textId="77777777" w:rsidR="005C701A" w:rsidRDefault="005C701A" w:rsidP="005C701A">
      <w:pPr>
        <w:jc w:val="center"/>
        <w:rPr>
          <w:color w:val="000000"/>
          <w:sz w:val="28"/>
          <w:szCs w:val="28"/>
        </w:rPr>
      </w:pPr>
    </w:p>
    <w:p w14:paraId="2044DAFA" w14:textId="77777777" w:rsidR="005C701A" w:rsidRDefault="005C701A" w:rsidP="005C701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1. ОБЩИЕ ПОЛОЖЕНИЯ </w:t>
      </w:r>
    </w:p>
    <w:p w14:paraId="0C9169A3" w14:textId="77777777" w:rsidR="005C701A" w:rsidRDefault="005C701A" w:rsidP="005C701A">
      <w:pPr>
        <w:jc w:val="center"/>
        <w:rPr>
          <w:color w:val="000000"/>
          <w:sz w:val="28"/>
          <w:szCs w:val="28"/>
        </w:rPr>
      </w:pPr>
    </w:p>
    <w:p w14:paraId="418E4A43" w14:textId="2A489511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 Комиссия по отбору субъектов малого и среднего предпринимательства для предоставления субсидий (далее - Комиссия) создается для принятия решений о предоставлении субсидий субъектам малого и среднего предпринимательства в целях оказания адресной финансовой поддержки субъектам малого и среднего предпринимательства, а также привлечения финансово-кредитных ресурсов в сферу малого и среднего предпринимательства Углегорского городского округа.</w:t>
      </w:r>
    </w:p>
    <w:p w14:paraId="0AC3C116" w14:textId="3D8B75DB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Комиссия в своей деятельности руководствуется Конституцией Российской Федерации, Федеральными законами, иными правовыми актами Российской Федерации, законами и иными правовыми актами Сахалинской области, а также настоящим положением.</w:t>
      </w:r>
    </w:p>
    <w:p w14:paraId="12D32D2E" w14:textId="2A3533BE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Состав Комиссии утверждается постановлением администрации Углегорского муниципального округа Сахалинской области.</w:t>
      </w:r>
    </w:p>
    <w:p w14:paraId="4A78FC6D" w14:textId="77777777" w:rsidR="005C701A" w:rsidRDefault="005C701A" w:rsidP="005C701A">
      <w:pPr>
        <w:jc w:val="center"/>
        <w:rPr>
          <w:color w:val="000000"/>
          <w:sz w:val="28"/>
          <w:szCs w:val="28"/>
        </w:rPr>
      </w:pPr>
    </w:p>
    <w:p w14:paraId="1E78BCB6" w14:textId="77777777" w:rsidR="005C701A" w:rsidRDefault="005C701A" w:rsidP="005C701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2. ЗАДАЧИ И ФУНКЦИИ КОМИССИИ </w:t>
      </w:r>
    </w:p>
    <w:p w14:paraId="18EC672A" w14:textId="77777777" w:rsidR="005C701A" w:rsidRDefault="005C701A" w:rsidP="005C701A">
      <w:pPr>
        <w:jc w:val="center"/>
        <w:rPr>
          <w:b/>
          <w:color w:val="000000"/>
          <w:sz w:val="28"/>
          <w:szCs w:val="28"/>
        </w:rPr>
      </w:pPr>
    </w:p>
    <w:p w14:paraId="403E6FF4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2.1. Основной задачей Комиссии является отбор субъектов малого и среднего предпринимательства для предоставления субсидий.</w:t>
      </w:r>
    </w:p>
    <w:p w14:paraId="3659B83C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2.2. Комиссия выполняет следующие функции:</w:t>
      </w:r>
    </w:p>
    <w:p w14:paraId="2AFDB269" w14:textId="77777777" w:rsidR="005C701A" w:rsidRDefault="005C701A" w:rsidP="00547DF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1) рассматривает заявки субъектов малого и среднего предпринимательства на предоставление субсидий;</w:t>
      </w:r>
    </w:p>
    <w:p w14:paraId="61B22D1A" w14:textId="77777777" w:rsidR="005C701A" w:rsidRDefault="005C701A" w:rsidP="00547DF9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2) принимает решение о предоставлении или отказе в предоставлении субсидий субъектам малого и среднего предпринимательства.</w:t>
      </w:r>
    </w:p>
    <w:p w14:paraId="0B7918D0" w14:textId="77777777" w:rsidR="005C701A" w:rsidRDefault="005C701A" w:rsidP="005C701A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 </w:t>
      </w:r>
    </w:p>
    <w:p w14:paraId="3FB99949" w14:textId="77777777" w:rsidR="005C701A" w:rsidRDefault="005C701A" w:rsidP="005C701A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3. ПОРЯДОК РАБОТЫ КОМИССИИ</w:t>
      </w:r>
    </w:p>
    <w:p w14:paraId="4E3A686D" w14:textId="77777777" w:rsidR="005C701A" w:rsidRDefault="005C701A" w:rsidP="005C701A">
      <w:pPr>
        <w:jc w:val="center"/>
        <w:rPr>
          <w:b/>
          <w:color w:val="000000"/>
          <w:sz w:val="28"/>
          <w:szCs w:val="28"/>
        </w:rPr>
      </w:pPr>
    </w:p>
    <w:p w14:paraId="31C4EE72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3.1. Состав Комиссии формируется из председателя, заместителя председателя, секретаря и членов Комиссии.</w:t>
      </w:r>
    </w:p>
    <w:p w14:paraId="6AFC64E0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3.2. Деятельностью Комиссии руководит председатель Комиссии.</w:t>
      </w:r>
    </w:p>
    <w:p w14:paraId="6FB6E0EE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3.3. Заседания Комиссии проводятся по мере необходимости.</w:t>
      </w:r>
    </w:p>
    <w:p w14:paraId="55DFF888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3.4. Заседание Комиссии считается правомочным, если на нём присутствует не менее половины её членов. </w:t>
      </w:r>
    </w:p>
    <w:p w14:paraId="0C4E4CCE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3.5. Заседания Комиссии ведёт председатель Комиссии. При отсутствии председателя заседания ведёт его заместитель.</w:t>
      </w:r>
    </w:p>
    <w:p w14:paraId="32E534AF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3.6. Для участия в обсуждении отдельных вопросов повестки дня без права совещательного голоса по поручению председателя Комиссии на её заседания могут быть приглашены должностные лица органов исполнительной власти Сахалинской области, специалисты, представители предприятий, учреждений и организаций независимо от форм собственности и ведомственной принадлежности, имеющие отношение к рассматриваемым вопросам.</w:t>
      </w:r>
    </w:p>
    <w:p w14:paraId="1E22D9BE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3.7. Комиссия разрабатывает критерии отбора субъектов малого и среднего предпринимательства для оказания адресной финансовой поддержки в виде субсидий.</w:t>
      </w:r>
    </w:p>
    <w:p w14:paraId="3A082265" w14:textId="77777777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3.8. Решения Комиссии принимаются большинством голосов от общего числа её членов, присутствующих на заседании, путем открытого голосования и оформляются протоколом, который подписывают председатель и секретарь Комиссии. При равенстве голосов решающим является голос председателя Комиссии.</w:t>
      </w:r>
    </w:p>
    <w:p w14:paraId="651C4465" w14:textId="13033C7B" w:rsidR="005C701A" w:rsidRDefault="005C701A" w:rsidP="005C701A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3.9. Информационно-аналитическое и организационно-техническое обеспечение деятельности Комиссии осуществляет отдел экономического развития администрации Углегорского </w:t>
      </w:r>
      <w:r w:rsidR="00BE0F51">
        <w:rPr>
          <w:color w:val="000000"/>
          <w:sz w:val="28"/>
          <w:szCs w:val="28"/>
        </w:rPr>
        <w:t>муниципального округа Сахалинской области</w:t>
      </w:r>
      <w:r>
        <w:rPr>
          <w:color w:val="000000"/>
          <w:sz w:val="28"/>
          <w:szCs w:val="28"/>
        </w:rPr>
        <w:t>.</w:t>
      </w:r>
    </w:p>
    <w:p w14:paraId="0878D061" w14:textId="77777777" w:rsidR="005C701A" w:rsidRDefault="005C701A" w:rsidP="005C701A">
      <w:pPr>
        <w:rPr>
          <w:color w:val="000000"/>
          <w:sz w:val="28"/>
          <w:szCs w:val="28"/>
        </w:rPr>
      </w:pPr>
    </w:p>
    <w:p w14:paraId="1DDECC1E" w14:textId="2B155D26" w:rsidR="005C701A" w:rsidRDefault="005C701A" w:rsidP="005C701A">
      <w:pPr>
        <w:spacing w:after="200" w:line="276" w:lineRule="auto"/>
        <w:jc w:val="right"/>
        <w:rPr>
          <w:color w:val="000000"/>
          <w:sz w:val="26"/>
          <w:szCs w:val="26"/>
        </w:rPr>
        <w:sectPr w:rsidR="005C701A" w:rsidSect="005C701A"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14:paraId="522CCF43" w14:textId="77777777" w:rsidR="005C3082" w:rsidRDefault="005C3082" w:rsidP="00EE0266">
      <w:pPr>
        <w:spacing w:after="200" w:line="276" w:lineRule="auto"/>
      </w:pPr>
    </w:p>
    <w:sectPr w:rsidR="005C3082" w:rsidSect="005C701A">
      <w:type w:val="continuous"/>
      <w:pgSz w:w="11906" w:h="16838"/>
      <w:pgMar w:top="1134" w:right="566" w:bottom="907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01A"/>
    <w:rsid w:val="00264E03"/>
    <w:rsid w:val="00305B37"/>
    <w:rsid w:val="003342B3"/>
    <w:rsid w:val="00547DF9"/>
    <w:rsid w:val="005C3082"/>
    <w:rsid w:val="005C701A"/>
    <w:rsid w:val="0068012C"/>
    <w:rsid w:val="007C7456"/>
    <w:rsid w:val="008739C3"/>
    <w:rsid w:val="00A13243"/>
    <w:rsid w:val="00A15CCF"/>
    <w:rsid w:val="00BE0F51"/>
    <w:rsid w:val="00EE0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BA89C6"/>
  <w15:chartTrackingRefBased/>
  <w15:docId w15:val="{48270DC8-6EEC-4682-ABC1-50F7152650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01A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basedOn w:val="a"/>
    <w:rsid w:val="005C70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2025-03-20T23:52:00Z</cp:lastPrinted>
  <dcterms:created xsi:type="dcterms:W3CDTF">2025-03-20T23:52:00Z</dcterms:created>
  <dcterms:modified xsi:type="dcterms:W3CDTF">2025-03-20T23:52:00Z</dcterms:modified>
</cp:coreProperties>
</file>